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02623" w14:textId="77777777" w:rsidR="000851CD" w:rsidRDefault="00E23B5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GRAPHIC NOVEL THEATRE</w:t>
      </w:r>
    </w:p>
    <w:p w14:paraId="1303CFEE" w14:textId="77777777" w:rsidR="000851CD" w:rsidRDefault="000851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144C8E51" w14:textId="77777777" w:rsidR="000851CD" w:rsidRDefault="000851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57FC7D62" w14:textId="77777777" w:rsidR="000851CD" w:rsidRDefault="00E23B5B">
      <w:pPr>
        <w:shd w:val="clear" w:color="auto" w:fill="FFFFFF"/>
        <w:spacing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Nella sua continua ricerca di collisioni di linguaggi, Lucca Comics &amp; Games ha creato nel 2017 il filone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Graphic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Novel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Theatre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selezionando, curando e producendo le trasposizione teatrali di grandi opere a fumetti italiane: Hugo </w:t>
      </w:r>
      <w:proofErr w:type="spellStart"/>
      <w:r>
        <w:rPr>
          <w:rFonts w:ascii="Arial" w:eastAsia="Arial" w:hAnsi="Arial" w:cs="Arial"/>
          <w:sz w:val="22"/>
          <w:szCs w:val="22"/>
        </w:rPr>
        <w:t>Pratt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in occasione dei 50 anni della “Ballata del Mare Salato”,  </w:t>
      </w:r>
      <w:proofErr w:type="spellStart"/>
      <w:r>
        <w:rPr>
          <w:rFonts w:ascii="Arial" w:eastAsia="Arial" w:hAnsi="Arial" w:cs="Arial"/>
          <w:sz w:val="22"/>
          <w:szCs w:val="22"/>
        </w:rPr>
        <w:t>Zerocalcare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 “</w:t>
      </w:r>
      <w:proofErr w:type="spellStart"/>
      <w:r>
        <w:rPr>
          <w:rFonts w:ascii="Arial" w:eastAsia="Arial" w:hAnsi="Arial" w:cs="Arial"/>
          <w:sz w:val="22"/>
          <w:szCs w:val="22"/>
        </w:rPr>
        <w:t>Kobane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Calling</w:t>
      </w:r>
      <w:proofErr w:type="spellEnd"/>
      <w:r>
        <w:rPr>
          <w:rFonts w:ascii="Arial" w:eastAsia="Arial" w:hAnsi="Arial" w:cs="Arial"/>
          <w:sz w:val="22"/>
          <w:szCs w:val="22"/>
        </w:rPr>
        <w:t>”, protagonista di un tour nei principali teatri stabili</w:t>
      </w:r>
      <w:r>
        <w:rPr>
          <w:rFonts w:ascii="Arial" w:eastAsia="Arial" w:hAnsi="Arial" w:cs="Arial"/>
          <w:sz w:val="22"/>
          <w:szCs w:val="22"/>
        </w:rPr>
        <w:t xml:space="preserve"> nazionali, “Cinzia” di Leo Ortolani e “Lucrezia” di Silvia Ziche, con cui il drammaturgo Francesco Niccolini ha vinto il prestigioso Premio Nazionale Franco </w:t>
      </w:r>
      <w:proofErr w:type="spellStart"/>
      <w:r>
        <w:rPr>
          <w:rFonts w:ascii="Arial" w:eastAsia="Arial" w:hAnsi="Arial" w:cs="Arial"/>
          <w:sz w:val="22"/>
          <w:szCs w:val="22"/>
        </w:rPr>
        <w:t>Enriquez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2021 – Città di Sirolo. </w:t>
      </w:r>
    </w:p>
    <w:p w14:paraId="0C630F24" w14:textId="77777777" w:rsidR="000851CD" w:rsidRDefault="00E23B5B">
      <w:pPr>
        <w:shd w:val="clear" w:color="auto" w:fill="FFFFFF"/>
        <w:spacing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Quest’anno ben 2 i progetti:</w:t>
      </w:r>
    </w:p>
    <w:p w14:paraId="4F489931" w14:textId="77777777" w:rsidR="000851CD" w:rsidRDefault="00E23B5B">
      <w:pPr>
        <w:shd w:val="clear" w:color="auto" w:fill="FFFFFF"/>
        <w:spacing w:after="2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Corpicino a teatro - Pagine nere pe</w:t>
      </w:r>
      <w:r>
        <w:rPr>
          <w:rFonts w:ascii="Arial" w:eastAsia="Arial" w:hAnsi="Arial" w:cs="Arial"/>
          <w:b/>
          <w:sz w:val="22"/>
          <w:szCs w:val="22"/>
        </w:rPr>
        <w:t>r nere cronache</w:t>
      </w:r>
    </w:p>
    <w:p w14:paraId="2F29C0B9" w14:textId="77777777" w:rsidR="000851CD" w:rsidRDefault="00E23B5B">
      <w:pPr>
        <w:shd w:val="clear" w:color="auto" w:fill="FFFFFF"/>
        <w:spacing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Una denuncia aperta alla società del voyeurismo, alla cultura del tg, alla collana di falsa ipocrisia e perbenismo ignorante e pericoloso che indossano al collo le vittime. Una lente di ingrandimento e una riflessione sul corpo innocente ch</w:t>
      </w:r>
      <w:r>
        <w:rPr>
          <w:rFonts w:ascii="Arial" w:eastAsia="Arial" w:hAnsi="Arial" w:cs="Arial"/>
          <w:sz w:val="22"/>
          <w:szCs w:val="22"/>
        </w:rPr>
        <w:t>e viene a mancare, il corpo innocente di un bambino scomparso e il corpo innocente delle nostre premesse di umanità. "Corpicino", opera matura e senza pietà del geniale Tuono Pettinato, primo contenuto con cui Lucca Comics &amp; Games intende celebrare l’artis</w:t>
      </w:r>
      <w:r>
        <w:rPr>
          <w:rFonts w:ascii="Arial" w:eastAsia="Arial" w:hAnsi="Arial" w:cs="Arial"/>
          <w:sz w:val="22"/>
          <w:szCs w:val="22"/>
        </w:rPr>
        <w:t xml:space="preserve">ta e l’amico, è realizzata con la regia di Francesca Caprioli e la curatela di Cristina </w:t>
      </w:r>
      <w:proofErr w:type="spellStart"/>
      <w:r>
        <w:rPr>
          <w:rFonts w:ascii="Arial" w:eastAsia="Arial" w:hAnsi="Arial" w:cs="Arial"/>
          <w:sz w:val="22"/>
          <w:szCs w:val="22"/>
        </w:rPr>
        <w:t>Poccardi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14:paraId="6FD33D77" w14:textId="77777777" w:rsidR="000851CD" w:rsidRDefault="00E23B5B">
      <w:pPr>
        <w:shd w:val="clear" w:color="auto" w:fill="FFFFFF"/>
        <w:spacing w:after="2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L’Oreste - Quando i morti uccidono i vivi</w:t>
      </w:r>
    </w:p>
    <w:p w14:paraId="15E9EA48" w14:textId="77777777" w:rsidR="000851CD" w:rsidRDefault="00E23B5B">
      <w:pPr>
        <w:shd w:val="clear" w:color="auto" w:fill="FFFFFF"/>
        <w:spacing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Una riflessione sull’abbandono e sull’amore negato. Su come la vita spesso non fa sconti ed è impietosa. E che qualc</w:t>
      </w:r>
      <w:r>
        <w:rPr>
          <w:rFonts w:ascii="Arial" w:eastAsia="Arial" w:hAnsi="Arial" w:cs="Arial"/>
          <w:sz w:val="22"/>
          <w:szCs w:val="22"/>
        </w:rPr>
        <w:t>he volta è più difficile andare da Imola a Lucca, che da Imola sulla Luna. A prima vista "L’Oreste" può sembrare un monologo, dato che in scena c’è un solo attore in carne e ossa. Ma quel che attende lo spettatore è ben altro. Grazie alla mano di Andrea Br</w:t>
      </w:r>
      <w:r>
        <w:rPr>
          <w:rFonts w:ascii="Arial" w:eastAsia="Arial" w:hAnsi="Arial" w:cs="Arial"/>
          <w:sz w:val="22"/>
          <w:szCs w:val="22"/>
        </w:rPr>
        <w:t>uno, lo spettacolo funziona con l’interazione continua tra teatro e fumetto animato: l’Oreste riceve costantemente visita dai suoi fantasmi, dalle visioni dei mondi disperati che coltiva dentro di sé, oltre che da medici e infermieri. Un impossibile viaggi</w:t>
      </w:r>
      <w:r>
        <w:rPr>
          <w:rFonts w:ascii="Arial" w:eastAsia="Arial" w:hAnsi="Arial" w:cs="Arial"/>
          <w:sz w:val="22"/>
          <w:szCs w:val="22"/>
        </w:rPr>
        <w:t>o tra Imola e la Luna attraverso la tenerezza disperata di un uomo abbandonato da bambino, e che non si è più ritrovato. Un’opera teatrale di Francesco Niccolini, prodotta da Accademia Perduta Romagna Teatri e Società per Attori, in collaborazione e in ant</w:t>
      </w:r>
      <w:r>
        <w:rPr>
          <w:rFonts w:ascii="Arial" w:eastAsia="Arial" w:hAnsi="Arial" w:cs="Arial"/>
          <w:sz w:val="22"/>
          <w:szCs w:val="22"/>
        </w:rPr>
        <w:t xml:space="preserve">eprima a Lucca Comics &amp; Games. Sempre in anteprima anche l’omonimo volume di Francesco Niccolini e Andrea Bruno, edito da </w:t>
      </w:r>
      <w:proofErr w:type="spellStart"/>
      <w:r>
        <w:rPr>
          <w:rFonts w:ascii="Arial" w:eastAsia="Arial" w:hAnsi="Arial" w:cs="Arial"/>
          <w:sz w:val="22"/>
          <w:szCs w:val="22"/>
        </w:rPr>
        <w:t>Poliniani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Editor</w:t>
      </w:r>
      <w:r>
        <w:rPr>
          <w:rFonts w:ascii="Arial" w:eastAsia="Arial" w:hAnsi="Arial" w:cs="Arial"/>
          <w:sz w:val="24"/>
          <w:szCs w:val="24"/>
        </w:rPr>
        <w:t>e.</w:t>
      </w:r>
    </w:p>
    <w:p w14:paraId="49CD7CEF" w14:textId="77777777" w:rsidR="000851CD" w:rsidRDefault="000851CD">
      <w:pPr>
        <w:jc w:val="both"/>
        <w:rPr>
          <w:rFonts w:ascii="Arial" w:eastAsia="Arial" w:hAnsi="Arial" w:cs="Arial"/>
          <w:sz w:val="22"/>
          <w:szCs w:val="22"/>
        </w:rPr>
      </w:pPr>
    </w:p>
    <w:p w14:paraId="6B3EC02D" w14:textId="4E84593D" w:rsidR="000851CD" w:rsidRDefault="00E23B5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Questa edizione segna anche un graditissimo ritorno, un importante segnale di ripresa anche per il mondo teatrale: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Kobane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Calling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torna in tour</w:t>
      </w:r>
      <w:r>
        <w:rPr>
          <w:rFonts w:ascii="Arial" w:eastAsia="Arial" w:hAnsi="Arial" w:cs="Arial"/>
          <w:sz w:val="22"/>
          <w:szCs w:val="22"/>
        </w:rPr>
        <w:t xml:space="preserve">, dopo il grande successo delle prime tappe di inizio 2020 e l’interruzione </w:t>
      </w:r>
      <w:r>
        <w:rPr>
          <w:rFonts w:ascii="Arial" w:eastAsia="Arial" w:hAnsi="Arial" w:cs="Arial"/>
          <w:sz w:val="22"/>
          <w:szCs w:val="22"/>
        </w:rPr>
        <w:t>dovuta alla situazione pandemica. La prima tappa sarà il Teatro Bellini di Napoli, una scelta certamente non casuale: la prestigiosa realtà cultura</w:t>
      </w:r>
      <w:r>
        <w:rPr>
          <w:rFonts w:ascii="Arial" w:eastAsia="Arial" w:hAnsi="Arial" w:cs="Arial"/>
          <w:sz w:val="22"/>
          <w:szCs w:val="22"/>
        </w:rPr>
        <w:t xml:space="preserve">le diventa infatti co-produttore dello spettacolo, che sarà presentato nei teatri di tutta Italia nel corso del 2022. </w:t>
      </w:r>
    </w:p>
    <w:p w14:paraId="615F7901" w14:textId="77777777" w:rsidR="000851CD" w:rsidRDefault="000851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26B2028B" w14:textId="77777777" w:rsidR="000851CD" w:rsidRDefault="000851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1618468C" w14:textId="77777777" w:rsidR="000851CD" w:rsidRDefault="000851C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</w:p>
    <w:p w14:paraId="3C57173E" w14:textId="77777777" w:rsidR="000851CD" w:rsidRDefault="00E23B5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#LuccaCG21 #Light #Arivederlestelle</w:t>
      </w:r>
    </w:p>
    <w:p w14:paraId="742369B5" w14:textId="77777777" w:rsidR="000851CD" w:rsidRDefault="000851CD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D9B29D6" w14:textId="77777777" w:rsidR="000851CD" w:rsidRDefault="00E23B5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INFO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www.luccacomicsandgames.com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Restate sintonizzati, iscrivetevi alla </w:t>
      </w:r>
      <w:r>
        <w:rPr>
          <w:rFonts w:ascii="Arial" w:eastAsia="Arial" w:hAnsi="Arial" w:cs="Arial"/>
          <w:b/>
          <w:color w:val="000000"/>
          <w:sz w:val="22"/>
          <w:szCs w:val="22"/>
        </w:rPr>
        <w:t>newsletter di Lucca Comics &amp; Games</w:t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00"/>
          <w:sz w:val="22"/>
          <w:szCs w:val="22"/>
        </w:rPr>
        <w:t>FB e IG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@luccacomicsandgames; </w:t>
      </w:r>
      <w:r>
        <w:rPr>
          <w:rFonts w:ascii="Arial" w:eastAsia="Arial" w:hAnsi="Arial" w:cs="Arial"/>
          <w:b/>
          <w:color w:val="000000"/>
          <w:sz w:val="22"/>
          <w:szCs w:val="22"/>
        </w:rPr>
        <w:t>TW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@LuccaCandG;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Twitch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LuccaComicsAndGames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4A0AB92" w14:textId="77777777" w:rsidR="000851CD" w:rsidRDefault="000851CD">
      <w:pPr>
        <w:rPr>
          <w:rFonts w:ascii="Arial" w:eastAsia="Arial" w:hAnsi="Arial" w:cs="Arial"/>
          <w:sz w:val="18"/>
          <w:szCs w:val="18"/>
        </w:rPr>
      </w:pPr>
    </w:p>
    <w:p w14:paraId="72E2B5AF" w14:textId="77777777" w:rsidR="000851CD" w:rsidRDefault="000851CD">
      <w:pPr>
        <w:jc w:val="center"/>
        <w:rPr>
          <w:rFonts w:ascii="Arial" w:eastAsia="Arial" w:hAnsi="Arial" w:cs="Arial"/>
          <w:sz w:val="18"/>
          <w:szCs w:val="18"/>
        </w:rPr>
      </w:pPr>
    </w:p>
    <w:sectPr w:rsidR="000851CD">
      <w:headerReference w:type="even" r:id="rId7"/>
      <w:headerReference w:type="default" r:id="rId8"/>
      <w:footerReference w:type="even" r:id="rId9"/>
      <w:footerReference w:type="default" r:id="rId10"/>
      <w:pgSz w:w="11901" w:h="16817"/>
      <w:pgMar w:top="567" w:right="624" w:bottom="284" w:left="624" w:header="335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B66DC" w14:textId="77777777" w:rsidR="00E23B5B" w:rsidRDefault="00E23B5B">
      <w:r>
        <w:separator/>
      </w:r>
    </w:p>
  </w:endnote>
  <w:endnote w:type="continuationSeparator" w:id="0">
    <w:p w14:paraId="437731C8" w14:textId="77777777" w:rsidR="00E23B5B" w:rsidRDefault="00E2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9F09B" w14:textId="77777777" w:rsidR="000851CD" w:rsidRDefault="00E23B5B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2AB9F002" wp14:editId="3A393B38">
          <wp:extent cx="6413373" cy="659256"/>
          <wp:effectExtent l="0" t="0" r="0" b="0"/>
          <wp:docPr id="44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3BA01" w14:textId="77777777" w:rsidR="000851CD" w:rsidRDefault="00E23B5B">
    <w:pPr>
      <w:shd w:val="clear" w:color="auto" w:fill="FFFFFF"/>
      <w:tabs>
        <w:tab w:val="center" w:pos="4819"/>
        <w:tab w:val="right" w:pos="9638"/>
      </w:tabs>
    </w:pPr>
    <w:r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40A1998D" wp14:editId="128C97A2">
          <wp:extent cx="6413373" cy="659256"/>
          <wp:effectExtent l="0" t="0" r="0" b="0"/>
          <wp:docPr id="40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13373" cy="659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A7411" w14:textId="77777777" w:rsidR="00E23B5B" w:rsidRDefault="00E23B5B">
      <w:r>
        <w:separator/>
      </w:r>
    </w:p>
  </w:footnote>
  <w:footnote w:type="continuationSeparator" w:id="0">
    <w:p w14:paraId="7B80D185" w14:textId="77777777" w:rsidR="00E23B5B" w:rsidRDefault="00E23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CF324" w14:textId="77777777" w:rsidR="000851CD" w:rsidRDefault="000851CD">
    <w:pPr>
      <w:shd w:val="clear" w:color="auto" w:fill="FFFFFF"/>
      <w:tabs>
        <w:tab w:val="center" w:pos="4819"/>
        <w:tab w:val="right" w:pos="9638"/>
      </w:tabs>
    </w:pPr>
  </w:p>
  <w:p w14:paraId="72A89F9D" w14:textId="77777777" w:rsidR="000851CD" w:rsidRDefault="000851CD">
    <w:pPr>
      <w:shd w:val="clear" w:color="auto" w:fill="FFFFFF"/>
      <w:tabs>
        <w:tab w:val="center" w:pos="4819"/>
        <w:tab w:val="right" w:pos="9638"/>
      </w:tabs>
    </w:pPr>
  </w:p>
  <w:p w14:paraId="4A004DD5" w14:textId="77777777" w:rsidR="000851CD" w:rsidRDefault="00E23B5B">
    <w:pPr>
      <w:shd w:val="clear" w:color="auto" w:fill="FFFFFF"/>
      <w:tabs>
        <w:tab w:val="center" w:pos="4819"/>
        <w:tab w:val="right" w:pos="9638"/>
      </w:tabs>
      <w:ind w:firstLine="720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639FE609" wp14:editId="0848C622">
          <wp:simplePos x="0" y="0"/>
          <wp:positionH relativeFrom="column">
            <wp:posOffset>387685</wp:posOffset>
          </wp:positionH>
          <wp:positionV relativeFrom="paragraph">
            <wp:posOffset>-128131</wp:posOffset>
          </wp:positionV>
          <wp:extent cx="1442996" cy="862641"/>
          <wp:effectExtent l="0" t="0" r="0" b="0"/>
          <wp:wrapSquare wrapText="bothSides" distT="0" distB="0" distL="0" distR="0"/>
          <wp:docPr id="4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8B6D1B4" w14:textId="77777777" w:rsidR="000851CD" w:rsidRDefault="00E23B5B">
    <w:pPr>
      <w:shd w:val="clear" w:color="auto" w:fill="FFFFFF"/>
      <w:tabs>
        <w:tab w:val="center" w:pos="4819"/>
        <w:tab w:val="right" w:pos="9638"/>
      </w:tabs>
    </w:pPr>
    <w:r>
      <w:rPr>
        <w:noProof/>
      </w:rPr>
      <w:drawing>
        <wp:anchor distT="0" distB="0" distL="0" distR="0" simplePos="0" relativeHeight="251660288" behindDoc="0" locked="0" layoutInCell="1" hidden="0" allowOverlap="1" wp14:anchorId="6AE5C3A4" wp14:editId="0B8F5AC0">
          <wp:simplePos x="0" y="0"/>
          <wp:positionH relativeFrom="page">
            <wp:posOffset>5804499</wp:posOffset>
          </wp:positionH>
          <wp:positionV relativeFrom="page">
            <wp:posOffset>281796</wp:posOffset>
          </wp:positionV>
          <wp:extent cx="1169035" cy="956945"/>
          <wp:effectExtent l="0" t="0" r="0" b="0"/>
          <wp:wrapTopAndBottom distT="0" distB="0"/>
          <wp:docPr id="4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9035" cy="9569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8979A64" w14:textId="77777777" w:rsidR="000851CD" w:rsidRDefault="000851CD">
    <w:pPr>
      <w:shd w:val="clear" w:color="auto" w:fill="FFFFFF"/>
      <w:tabs>
        <w:tab w:val="center" w:pos="4819"/>
        <w:tab w:val="right" w:pos="9638"/>
      </w:tabs>
    </w:pPr>
  </w:p>
  <w:p w14:paraId="1B0ACA6B" w14:textId="77777777" w:rsidR="000851CD" w:rsidRDefault="000851CD">
    <w:pPr>
      <w:shd w:val="clear" w:color="auto" w:fill="FFFFFF"/>
      <w:tabs>
        <w:tab w:val="center" w:pos="4819"/>
        <w:tab w:val="right" w:pos="9638"/>
      </w:tabs>
    </w:pPr>
  </w:p>
  <w:p w14:paraId="0804276B" w14:textId="77777777" w:rsidR="000851CD" w:rsidRDefault="000851CD">
    <w:pPr>
      <w:shd w:val="clear" w:color="auto" w:fill="FFFFFF"/>
      <w:tabs>
        <w:tab w:val="center" w:pos="4819"/>
        <w:tab w:val="right" w:pos="9638"/>
      </w:tabs>
    </w:pPr>
  </w:p>
  <w:p w14:paraId="2268DE5C" w14:textId="77777777" w:rsidR="000851CD" w:rsidRDefault="000851CD">
    <w:pPr>
      <w:shd w:val="clear" w:color="auto" w:fill="FFFFFF"/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443DF" w14:textId="77777777" w:rsidR="000851CD" w:rsidRDefault="00E23B5B">
    <w:pPr>
      <w:shd w:val="clear" w:color="auto" w:fill="FFFFFF"/>
      <w:tabs>
        <w:tab w:val="center" w:pos="4819"/>
        <w:tab w:val="right" w:pos="9638"/>
      </w:tabs>
      <w:ind w:right="285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5992815" wp14:editId="2FA3672D">
          <wp:simplePos x="0" y="0"/>
          <wp:positionH relativeFrom="column">
            <wp:posOffset>235285</wp:posOffset>
          </wp:positionH>
          <wp:positionV relativeFrom="paragraph">
            <wp:posOffset>11562</wp:posOffset>
          </wp:positionV>
          <wp:extent cx="1442996" cy="862641"/>
          <wp:effectExtent l="0" t="0" r="0" b="0"/>
          <wp:wrapSquare wrapText="bothSides" distT="0" distB="0" distL="0" distR="0"/>
          <wp:docPr id="4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2996" cy="8626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58CB002" w14:textId="77777777" w:rsidR="000851CD" w:rsidRDefault="000851CD">
    <w:pPr>
      <w:shd w:val="clear" w:color="auto" w:fill="FFFFFF"/>
      <w:tabs>
        <w:tab w:val="center" w:pos="4819"/>
        <w:tab w:val="right" w:pos="9638"/>
      </w:tabs>
      <w:ind w:right="285"/>
    </w:pPr>
  </w:p>
  <w:p w14:paraId="41490914" w14:textId="77777777" w:rsidR="000851CD" w:rsidRDefault="000851CD">
    <w:pPr>
      <w:shd w:val="clear" w:color="auto" w:fill="FFFFFF"/>
      <w:tabs>
        <w:tab w:val="center" w:pos="4819"/>
        <w:tab w:val="right" w:pos="9638"/>
      </w:tabs>
      <w:ind w:right="285"/>
    </w:pPr>
  </w:p>
  <w:p w14:paraId="29EE21A1" w14:textId="77777777" w:rsidR="000851CD" w:rsidRDefault="000851CD">
    <w:pPr>
      <w:shd w:val="clear" w:color="auto" w:fill="FFFFFF"/>
      <w:tabs>
        <w:tab w:val="center" w:pos="4819"/>
        <w:tab w:val="right" w:pos="9638"/>
      </w:tabs>
      <w:ind w:right="285"/>
    </w:pPr>
  </w:p>
  <w:p w14:paraId="2F8CDD67" w14:textId="77777777" w:rsidR="000851CD" w:rsidRDefault="000851CD">
    <w:pPr>
      <w:shd w:val="clear" w:color="auto" w:fill="FFFFFF"/>
      <w:tabs>
        <w:tab w:val="center" w:pos="4819"/>
        <w:tab w:val="right" w:pos="9638"/>
      </w:tabs>
      <w:ind w:right="285"/>
    </w:pPr>
  </w:p>
  <w:p w14:paraId="4A168FEF" w14:textId="77777777" w:rsidR="000851CD" w:rsidRDefault="000851CD">
    <w:pPr>
      <w:shd w:val="clear" w:color="auto" w:fill="FFFFFF"/>
      <w:tabs>
        <w:tab w:val="center" w:pos="4819"/>
        <w:tab w:val="right" w:pos="9638"/>
      </w:tabs>
      <w:ind w:right="285"/>
    </w:pPr>
  </w:p>
  <w:p w14:paraId="5E9CA3A8" w14:textId="77777777" w:rsidR="000851CD" w:rsidRDefault="000851CD">
    <w:pPr>
      <w:shd w:val="clear" w:color="auto" w:fill="FFFFFF"/>
      <w:tabs>
        <w:tab w:val="center" w:pos="4819"/>
        <w:tab w:val="right" w:pos="9638"/>
      </w:tabs>
      <w:ind w:right="28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6"/>
  <w:proofState w:spelling="clean" w:grammar="clean"/>
  <w:defaultTabStop w:val="720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CD"/>
    <w:rsid w:val="000851CD"/>
    <w:rsid w:val="00C85622"/>
    <w:rsid w:val="00E2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454064"/>
  <w15:docId w15:val="{6A216914-8A1E-B94C-BFE1-07D6D445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BFD"/>
  </w:style>
  <w:style w:type="paragraph" w:styleId="Titolo1">
    <w:name w:val="heading 1"/>
    <w:basedOn w:val="Normale"/>
    <w:next w:val="Normale"/>
    <w:uiPriority w:val="9"/>
    <w:qFormat/>
    <w:rsid w:val="00380B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380B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380B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380B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380BF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380BF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380BF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rsid w:val="00380B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B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BFD"/>
  </w:style>
  <w:style w:type="character" w:styleId="Rimandocommento">
    <w:name w:val="annotation reference"/>
    <w:basedOn w:val="Carpredefinitoparagrafo"/>
    <w:uiPriority w:val="99"/>
    <w:semiHidden/>
    <w:unhideWhenUsed/>
    <w:rsid w:val="00380BFD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3F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3F"/>
    <w:rPr>
      <w:sz w:val="18"/>
      <w:szCs w:val="18"/>
    </w:rPr>
  </w:style>
  <w:style w:type="paragraph" w:styleId="Revisione">
    <w:name w:val="Revision"/>
    <w:hidden/>
    <w:uiPriority w:val="99"/>
    <w:semiHidden/>
    <w:rsid w:val="003C1B3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24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242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0385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0385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70894"/>
    <w:pPr>
      <w:spacing w:before="100" w:beforeAutospacing="1" w:after="100" w:afterAutospacing="1"/>
    </w:pPr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1561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B3BC2"/>
    <w:rPr>
      <w:b/>
      <w:bCs/>
    </w:rPr>
  </w:style>
  <w:style w:type="character" w:customStyle="1" w:styleId="apple-converted-space">
    <w:name w:val="apple-converted-space"/>
    <w:basedOn w:val="Carpredefinitoparagrafo"/>
    <w:rsid w:val="00FB3BC2"/>
  </w:style>
  <w:style w:type="character" w:styleId="Enfasicorsivo">
    <w:name w:val="Emphasis"/>
    <w:basedOn w:val="Carpredefinitoparagrafo"/>
    <w:uiPriority w:val="20"/>
    <w:qFormat/>
    <w:rsid w:val="00FB3BC2"/>
    <w:rPr>
      <w:i/>
      <w:iCs/>
    </w:rPr>
  </w:style>
  <w:style w:type="character" w:customStyle="1" w:styleId="Nessuno">
    <w:name w:val="Nessuno"/>
    <w:rsid w:val="005A2748"/>
  </w:style>
  <w:style w:type="character" w:customStyle="1" w:styleId="Hyperlink0">
    <w:name w:val="Hyperlink.0"/>
    <w:basedOn w:val="Nessuno"/>
    <w:rsid w:val="005A2748"/>
    <w:rPr>
      <w:rFonts w:ascii="Arial" w:eastAsia="Arial" w:hAnsi="Arial" w:cs="Arial"/>
      <w:outline w:val="0"/>
      <w:color w:val="0000FF"/>
      <w:u w:val="single" w:color="0000FF"/>
    </w:rPr>
  </w:style>
  <w:style w:type="character" w:customStyle="1" w:styleId="Hyperlink1">
    <w:name w:val="Hyperlink.1"/>
    <w:basedOn w:val="Nessuno"/>
    <w:rsid w:val="005A2748"/>
    <w:rPr>
      <w:rFonts w:ascii="Arial" w:eastAsia="Arial" w:hAnsi="Arial" w:cs="Arial"/>
      <w:outline w:val="0"/>
      <w:color w:val="0000FF"/>
      <w:u w:color="0000FF"/>
    </w:rPr>
  </w:style>
  <w:style w:type="character" w:customStyle="1" w:styleId="apple-tab-span">
    <w:name w:val="apple-tab-span"/>
    <w:basedOn w:val="Carpredefinitoparagrafo"/>
    <w:rsid w:val="00DD2619"/>
  </w:style>
  <w:style w:type="paragraph" w:styleId="Intestazione">
    <w:name w:val="header"/>
    <w:basedOn w:val="Normale"/>
    <w:link w:val="Intestazione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01D3A"/>
  </w:style>
  <w:style w:type="paragraph" w:styleId="Pidipagina">
    <w:name w:val="footer"/>
    <w:basedOn w:val="Normale"/>
    <w:link w:val="PidipaginaCarattere"/>
    <w:uiPriority w:val="99"/>
    <w:semiHidden/>
    <w:unhideWhenUsed/>
    <w:rsid w:val="00701D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ZisbrRvbdc+kp2xwBXXPq35Ukw==">AMUW2mUMA3O0C8FiYy5FDzc1ZQUu8b7/3TgzjfrqQpm3xIBGiTsCPI5hI5yyI+RPBIzCdkPf7hp5NyWpE3n2nds50h6b8D8GreUEuDAlj7PuShLn67w5FJE=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Bellotto</dc:creator>
  <cp:lastModifiedBy>Veruska Motta</cp:lastModifiedBy>
  <cp:revision>2</cp:revision>
  <cp:lastPrinted>2021-10-20T10:33:00Z</cp:lastPrinted>
  <dcterms:created xsi:type="dcterms:W3CDTF">2021-10-11T22:27:00Z</dcterms:created>
  <dcterms:modified xsi:type="dcterms:W3CDTF">2021-10-20T10:33:00Z</dcterms:modified>
</cp:coreProperties>
</file>