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6" w:rsidRDefault="00E14894" w:rsidP="00157756">
      <w:pPr>
        <w:pStyle w:val="NormaleWeb"/>
        <w:spacing w:after="0"/>
        <w:rPr>
          <w:rFonts w:ascii="Garamond" w:hAnsi="Garamond"/>
          <w:bCs/>
          <w:sz w:val="22"/>
          <w:szCs w:val="22"/>
        </w:rPr>
      </w:pPr>
      <w:r w:rsidRPr="00584472">
        <w:rPr>
          <w:b/>
          <w:bdr w:val="none" w:sz="0" w:space="0" w:color="auto" w:frame="1"/>
        </w:rPr>
        <w:t>SEZIONE I</w:t>
      </w:r>
      <w:r w:rsidRPr="00584472">
        <w:rPr>
          <w:bdr w:val="none" w:sz="0" w:space="0" w:color="auto" w:frame="1"/>
        </w:rPr>
        <w:t xml:space="preserve">: </w:t>
      </w:r>
      <w:r w:rsidR="00157756" w:rsidRPr="00A60CF9">
        <w:rPr>
          <w:rFonts w:ascii="Garamond" w:hAnsi="Garamond"/>
          <w:bCs/>
          <w:sz w:val="22"/>
          <w:szCs w:val="22"/>
        </w:rPr>
        <w:t>LUCCA CREA srlCorso Garibaldi 5355100 LUCCA (LU)</w:t>
      </w:r>
    </w:p>
    <w:p w:rsidR="009B0130" w:rsidRDefault="009B0130" w:rsidP="009B0130">
      <w:pPr>
        <w:pStyle w:val="NormaleWeb"/>
        <w:spacing w:after="0" w:line="360" w:lineRule="auto"/>
      </w:pPr>
      <w:r>
        <w:rPr>
          <w:rFonts w:ascii="Garamond" w:hAnsi="Garamond"/>
        </w:rPr>
        <w:t xml:space="preserve">RUP: Dott. Ing. Valentina Maggi Tel. </w:t>
      </w:r>
      <w:r>
        <w:rPr>
          <w:rFonts w:ascii="Garamond" w:hAnsi="Garamond"/>
          <w:lang w:val="en-US"/>
        </w:rPr>
        <w:t xml:space="preserve">+039 583 401711 – Fax +39 583 401737 – Mail: </w:t>
      </w:r>
      <w:r>
        <w:rPr>
          <w:rFonts w:ascii="Garamond" w:hAnsi="Garamond"/>
          <w:color w:val="0070C0"/>
          <w:u w:val="single"/>
          <w:lang w:val="en-US"/>
        </w:rPr>
        <w:t>info@pec.luccacrea.it</w:t>
      </w:r>
    </w:p>
    <w:p w:rsidR="00182B11" w:rsidRDefault="00E14894" w:rsidP="00182B11">
      <w:pPr>
        <w:pStyle w:val="NormaleWeb"/>
        <w:spacing w:after="0" w:line="360" w:lineRule="auto"/>
        <w:jc w:val="both"/>
      </w:pPr>
      <w:r w:rsidRPr="00584472">
        <w:rPr>
          <w:b/>
          <w:bdr w:val="none" w:sz="0" w:space="0" w:color="auto" w:frame="1"/>
        </w:rPr>
        <w:t>SEZIONE II</w:t>
      </w:r>
      <w:r w:rsidR="00182B11">
        <w:rPr>
          <w:bdr w:val="none" w:sz="0" w:space="0" w:color="auto" w:frame="1"/>
        </w:rPr>
        <w:t xml:space="preserve"> </w:t>
      </w:r>
      <w:bookmarkStart w:id="0" w:name="OLE_LINK11"/>
      <w:bookmarkStart w:id="1" w:name="OLE_LINK12"/>
      <w:bookmarkEnd w:id="0"/>
      <w:bookmarkEnd w:id="1"/>
      <w:r w:rsidR="00182B11" w:rsidRPr="00182B11">
        <w:rPr>
          <w:rFonts w:ascii="Garamond" w:hAnsi="Garamond"/>
          <w:bCs/>
        </w:rPr>
        <w:t>Oggetto:</w:t>
      </w:r>
      <w:r w:rsidR="00182B11" w:rsidRPr="00182B11">
        <w:rPr>
          <w:rFonts w:ascii="Garamond" w:hAnsi="Garamond"/>
        </w:rPr>
        <w:t xml:space="preserve"> Bando di gara, mediante procedura aperta ai sensi dell’art.60 del </w:t>
      </w:r>
      <w:proofErr w:type="spellStart"/>
      <w:r w:rsidR="00182B11" w:rsidRPr="00182B11">
        <w:rPr>
          <w:rFonts w:ascii="Garamond" w:hAnsi="Garamond"/>
        </w:rPr>
        <w:t>D.Lgs.</w:t>
      </w:r>
      <w:proofErr w:type="spellEnd"/>
      <w:r w:rsidR="00182B11" w:rsidRPr="00182B11">
        <w:rPr>
          <w:rFonts w:ascii="Garamond" w:hAnsi="Garamond"/>
        </w:rPr>
        <w:t xml:space="preserve"> n. 50/2016, avente ad oggetto il servizio </w:t>
      </w:r>
      <w:proofErr w:type="spellStart"/>
      <w:r w:rsidR="00182B11" w:rsidRPr="00182B11">
        <w:rPr>
          <w:rFonts w:ascii="Garamond" w:hAnsi="Garamond"/>
        </w:rPr>
        <w:t>Servizio</w:t>
      </w:r>
      <w:proofErr w:type="spellEnd"/>
      <w:r w:rsidR="00182B11" w:rsidRPr="00182B11">
        <w:rPr>
          <w:rFonts w:ascii="Garamond" w:hAnsi="Garamond"/>
        </w:rPr>
        <w:t xml:space="preserve"> di modifiche temporanee al traffico e interventi stradali inerenti le manifestazioni: Lucca </w:t>
      </w:r>
      <w:proofErr w:type="spellStart"/>
      <w:r w:rsidR="00182B11" w:rsidRPr="00182B11">
        <w:rPr>
          <w:rFonts w:ascii="Garamond" w:hAnsi="Garamond"/>
        </w:rPr>
        <w:t>Comics&amp;Games</w:t>
      </w:r>
      <w:proofErr w:type="spellEnd"/>
      <w:r w:rsidR="00182B11" w:rsidRPr="00182B11">
        <w:rPr>
          <w:rFonts w:ascii="Garamond" w:hAnsi="Garamond"/>
        </w:rPr>
        <w:t xml:space="preserve"> edizione 2020 - </w:t>
      </w:r>
      <w:proofErr w:type="spellStart"/>
      <w:r w:rsidR="00182B11" w:rsidRPr="00182B11">
        <w:rPr>
          <w:rFonts w:ascii="Garamond" w:hAnsi="Garamond"/>
        </w:rPr>
        <w:t>Murabilia</w:t>
      </w:r>
      <w:proofErr w:type="spellEnd"/>
      <w:r w:rsidR="00182B11" w:rsidRPr="00182B11">
        <w:rPr>
          <w:rFonts w:ascii="Garamond" w:hAnsi="Garamond"/>
        </w:rPr>
        <w:t xml:space="preserve"> edizione 2020- </w:t>
      </w:r>
      <w:proofErr w:type="spellStart"/>
      <w:r w:rsidR="00182B11" w:rsidRPr="00182B11">
        <w:rPr>
          <w:rFonts w:ascii="Garamond" w:hAnsi="Garamond"/>
        </w:rPr>
        <w:t>Verdemura</w:t>
      </w:r>
      <w:proofErr w:type="spellEnd"/>
      <w:r w:rsidR="00182B11" w:rsidRPr="00182B11">
        <w:rPr>
          <w:rFonts w:ascii="Garamond" w:hAnsi="Garamond"/>
        </w:rPr>
        <w:t xml:space="preserve"> edizione 2021 il tutto con possibilità di proroga anche per le annualità 2021 e 2022 (</w:t>
      </w:r>
      <w:proofErr w:type="spellStart"/>
      <w:r w:rsidR="00182B11" w:rsidRPr="00182B11">
        <w:rPr>
          <w:rFonts w:ascii="Garamond" w:hAnsi="Garamond"/>
        </w:rPr>
        <w:t>Verdemura</w:t>
      </w:r>
      <w:proofErr w:type="spellEnd"/>
      <w:r w:rsidR="00182B11" w:rsidRPr="00182B11">
        <w:rPr>
          <w:rFonts w:ascii="Garamond" w:hAnsi="Garamond"/>
        </w:rPr>
        <w:t xml:space="preserve"> possibile rinnovo solo per l'annualità 2022) ai sensi dell’art.63 comma 5 del </w:t>
      </w:r>
      <w:proofErr w:type="spellStart"/>
      <w:r w:rsidR="00182B11" w:rsidRPr="00182B11">
        <w:rPr>
          <w:rFonts w:ascii="Garamond" w:hAnsi="Garamond"/>
        </w:rPr>
        <w:t>D.Lggs</w:t>
      </w:r>
      <w:proofErr w:type="spellEnd"/>
      <w:r w:rsidR="00182B11" w:rsidRPr="00182B11">
        <w:rPr>
          <w:rFonts w:ascii="Garamond" w:hAnsi="Garamond"/>
        </w:rPr>
        <w:t xml:space="preserve"> 50/2016.</w:t>
      </w:r>
    </w:p>
    <w:p w:rsidR="007A2110" w:rsidRPr="007A2110" w:rsidRDefault="007A2110" w:rsidP="007A2110">
      <w:pPr>
        <w:pStyle w:val="Standard"/>
        <w:spacing w:line="360" w:lineRule="auto"/>
        <w:jc w:val="both"/>
      </w:pPr>
    </w:p>
    <w:p w:rsidR="00A60CF9" w:rsidRPr="00391810" w:rsidRDefault="00E14894" w:rsidP="00391810">
      <w:pPr>
        <w:rPr>
          <w:rFonts w:ascii="Garamond" w:hAnsi="Garamond" w:cs="Times New Roman"/>
          <w:sz w:val="24"/>
          <w:szCs w:val="24"/>
          <w:lang w:eastAsia="it-IT"/>
        </w:rPr>
      </w:pPr>
      <w:r w:rsidRPr="00A60CF9">
        <w:rPr>
          <w:rFonts w:ascii="Garamond" w:hAnsi="Garamond" w:cs="Times New Roman"/>
          <w:b/>
          <w:sz w:val="24"/>
          <w:szCs w:val="24"/>
          <w:lang w:eastAsia="it-IT"/>
        </w:rPr>
        <w:t>Luogo di esecuzione:</w:t>
      </w:r>
      <w:r w:rsidR="00A60CF9" w:rsidRPr="00A60CF9">
        <w:rPr>
          <w:rFonts w:ascii="Garamond" w:hAnsi="Garamond" w:cs="Times New Roman"/>
          <w:sz w:val="24"/>
          <w:szCs w:val="24"/>
          <w:lang w:eastAsia="it-IT"/>
        </w:rPr>
        <w:t xml:space="preserve">Lucca </w:t>
      </w:r>
    </w:p>
    <w:p w:rsidR="0078599E" w:rsidRPr="002B4B43" w:rsidRDefault="00E14894" w:rsidP="00051C4A">
      <w:pPr>
        <w:pStyle w:val="NormaleWeb"/>
        <w:spacing w:after="0" w:line="312" w:lineRule="auto"/>
        <w:jc w:val="both"/>
        <w:rPr>
          <w:rFonts w:ascii="Garamond" w:hAnsi="Garamond"/>
          <w:highlight w:val="yellow"/>
        </w:rPr>
      </w:pPr>
      <w:r w:rsidRPr="00584472">
        <w:rPr>
          <w:b/>
          <w:bdr w:val="none" w:sz="0" w:space="0" w:color="auto" w:frame="1"/>
        </w:rPr>
        <w:t>SEZIONE III</w:t>
      </w:r>
      <w:r w:rsidRPr="00FB2964">
        <w:rPr>
          <w:rFonts w:ascii="Garamond" w:hAnsi="Garamond"/>
          <w:color w:val="000000"/>
        </w:rPr>
        <w:t xml:space="preserve">: </w:t>
      </w:r>
      <w:r w:rsidR="00051C4A" w:rsidRPr="00077C61">
        <w:rPr>
          <w:rFonts w:ascii="Garamond" w:hAnsi="Garamond"/>
        </w:rPr>
        <w:t xml:space="preserve">Valore complessivo stimato nel triennio € </w:t>
      </w:r>
      <w:r w:rsidR="00077C61" w:rsidRPr="00077C61">
        <w:rPr>
          <w:rFonts w:ascii="Garamond" w:hAnsi="Garamond"/>
        </w:rPr>
        <w:t xml:space="preserve">323.785,00 di cui e 15.000,00 di oneri della sicurezza non soggetti a ribasso ed € 70.000,00 di costi della manodopera comunque soggetti a ribasso, il tutto </w:t>
      </w:r>
      <w:r w:rsidR="00CC5150" w:rsidRPr="00077C61">
        <w:rPr>
          <w:rFonts w:ascii="Garamond" w:hAnsi="Garamond"/>
        </w:rPr>
        <w:t>oltre iva ai sensi di legge</w:t>
      </w:r>
    </w:p>
    <w:p w:rsidR="00051C4A" w:rsidRPr="00EF637E" w:rsidRDefault="00153B84" w:rsidP="0078599E">
      <w:pPr>
        <w:pStyle w:val="NormaleWeb"/>
        <w:spacing w:after="0" w:line="312" w:lineRule="auto"/>
        <w:rPr>
          <w:rFonts w:ascii="Garamond" w:hAnsi="Garamond"/>
          <w:bCs/>
        </w:rPr>
      </w:pPr>
      <w:r w:rsidRPr="00EF637E">
        <w:rPr>
          <w:rFonts w:ascii="Garamond" w:hAnsi="Garamond"/>
        </w:rPr>
        <w:t>CIG:</w:t>
      </w:r>
      <w:r w:rsidR="00EF637E" w:rsidRPr="00EF637E">
        <w:rPr>
          <w:rFonts w:ascii="Garamond" w:hAnsi="Garamond"/>
          <w:bCs/>
        </w:rPr>
        <w:t xml:space="preserve"> 8260196161</w:t>
      </w:r>
    </w:p>
    <w:p w:rsidR="00051C4A" w:rsidRPr="00EF637E" w:rsidRDefault="00051C4A" w:rsidP="0078599E">
      <w:pPr>
        <w:pStyle w:val="NormaleWeb"/>
        <w:spacing w:after="0" w:line="312" w:lineRule="auto"/>
        <w:rPr>
          <w:rFonts w:ascii="Garamond" w:hAnsi="Garamond"/>
          <w:bCs/>
        </w:rPr>
      </w:pPr>
      <w:r w:rsidRPr="00EF637E">
        <w:rPr>
          <w:rFonts w:ascii="Garamond" w:hAnsi="Garamond"/>
          <w:bCs/>
        </w:rPr>
        <w:t xml:space="preserve">N. GARA: </w:t>
      </w:r>
      <w:r w:rsidR="00EF637E" w:rsidRPr="00EF637E">
        <w:rPr>
          <w:rFonts w:ascii="Garamond" w:hAnsi="Garamond"/>
          <w:bCs/>
        </w:rPr>
        <w:t xml:space="preserve"> 7728815</w:t>
      </w:r>
    </w:p>
    <w:p w:rsidR="00051C4A" w:rsidRPr="00051C4A" w:rsidRDefault="00051C4A" w:rsidP="0078599E">
      <w:pPr>
        <w:pStyle w:val="NormaleWeb"/>
        <w:spacing w:after="0" w:line="312" w:lineRule="auto"/>
        <w:rPr>
          <w:rFonts w:ascii="Garamond" w:hAnsi="Garamond"/>
          <w:bCs/>
        </w:rPr>
      </w:pPr>
      <w:r w:rsidRPr="00EF637E">
        <w:rPr>
          <w:rFonts w:ascii="Garamond" w:hAnsi="Garamond"/>
          <w:bCs/>
        </w:rPr>
        <w:t xml:space="preserve">CPV: </w:t>
      </w:r>
      <w:bookmarkStart w:id="2" w:name="_GoBack"/>
      <w:bookmarkEnd w:id="2"/>
      <w:r w:rsidR="00EF637E" w:rsidRPr="00EF637E">
        <w:rPr>
          <w:rFonts w:ascii="Garamond" w:hAnsi="Garamond"/>
          <w:bCs/>
        </w:rPr>
        <w:t>44423400-5</w:t>
      </w:r>
    </w:p>
    <w:p w:rsidR="00A60CF9" w:rsidRDefault="00E14894" w:rsidP="00A60CF9">
      <w:pPr>
        <w:pStyle w:val="NormaleWeb"/>
        <w:spacing w:after="0" w:line="360" w:lineRule="auto"/>
      </w:pPr>
      <w:r w:rsidRPr="00584472">
        <w:rPr>
          <w:b/>
          <w:bdr w:val="none" w:sz="0" w:space="0" w:color="auto" w:frame="1"/>
        </w:rPr>
        <w:t>SEZIONEIV</w:t>
      </w:r>
      <w:r w:rsidRPr="00584472">
        <w:rPr>
          <w:bdr w:val="none" w:sz="0" w:space="0" w:color="auto" w:frame="1"/>
        </w:rPr>
        <w:t xml:space="preserve">: </w:t>
      </w:r>
      <w:r w:rsidR="00A60CF9">
        <w:rPr>
          <w:rFonts w:ascii="Garamond" w:hAnsi="Garamond"/>
        </w:rPr>
        <w:t xml:space="preserve">Procedura aperta ai sensi dell'art. 60 del </w:t>
      </w:r>
      <w:proofErr w:type="spellStart"/>
      <w:r w:rsidR="00A60CF9">
        <w:rPr>
          <w:rFonts w:ascii="Garamond" w:hAnsi="Garamond"/>
        </w:rPr>
        <w:t>D.Lgs</w:t>
      </w:r>
      <w:proofErr w:type="spellEnd"/>
      <w:r w:rsidR="00A60CF9">
        <w:rPr>
          <w:rFonts w:ascii="Garamond" w:hAnsi="Garamond"/>
        </w:rPr>
        <w:t xml:space="preserve"> 50/2016 da aggiudicarsi con il criterio </w:t>
      </w:r>
      <w:r w:rsidR="00C43E7E">
        <w:rPr>
          <w:rFonts w:ascii="Garamond" w:hAnsi="Garamond"/>
        </w:rPr>
        <w:t>del minor prezzo</w:t>
      </w:r>
    </w:p>
    <w:p w:rsidR="00A60CF9" w:rsidRPr="00D05C2F" w:rsidRDefault="00A60CF9" w:rsidP="00A60CF9">
      <w:pPr>
        <w:pStyle w:val="NormaleWeb"/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Data di scadenza per la presentazione delle offerte: </w:t>
      </w:r>
      <w:r w:rsidR="00D05C2F">
        <w:rPr>
          <w:rFonts w:ascii="Garamond" w:hAnsi="Garamond"/>
          <w:b/>
          <w:bCs/>
          <w:u w:val="single"/>
        </w:rPr>
        <w:t>11.06</w:t>
      </w:r>
      <w:r>
        <w:rPr>
          <w:rFonts w:ascii="Garamond" w:hAnsi="Garamond"/>
          <w:b/>
          <w:bCs/>
          <w:u w:val="single"/>
        </w:rPr>
        <w:t>.20</w:t>
      </w:r>
      <w:r w:rsidR="007A2110">
        <w:rPr>
          <w:rFonts w:ascii="Garamond" w:hAnsi="Garamond"/>
          <w:b/>
          <w:bCs/>
          <w:u w:val="single"/>
        </w:rPr>
        <w:t>20</w:t>
      </w:r>
      <w:r>
        <w:rPr>
          <w:rFonts w:ascii="Garamond" w:hAnsi="Garamond"/>
          <w:b/>
          <w:bCs/>
          <w:u w:val="single"/>
        </w:rPr>
        <w:t xml:space="preserve"> ore 12:00</w:t>
      </w:r>
      <w:r>
        <w:rPr>
          <w:rFonts w:ascii="Garamond" w:hAnsi="Garamond"/>
        </w:rPr>
        <w:t xml:space="preserve"> presso la sede di Lucca CREA Srl </w:t>
      </w:r>
      <w:r w:rsidRPr="00D05C2F">
        <w:rPr>
          <w:rFonts w:ascii="Garamond" w:hAnsi="Garamond"/>
        </w:rPr>
        <w:t>Corso Garibaldi n.53 - 55100 Lucca.</w:t>
      </w:r>
    </w:p>
    <w:p w:rsidR="00A60CF9" w:rsidRPr="00D05C2F" w:rsidRDefault="00A60CF9" w:rsidP="00A60CF9">
      <w:pPr>
        <w:pStyle w:val="NormaleWeb"/>
        <w:spacing w:after="0" w:line="360" w:lineRule="auto"/>
        <w:rPr>
          <w:rFonts w:ascii="Garamond" w:hAnsi="Garamond"/>
        </w:rPr>
      </w:pPr>
      <w:r w:rsidRPr="00D05C2F">
        <w:rPr>
          <w:rFonts w:ascii="Garamond" w:hAnsi="Garamond"/>
        </w:rPr>
        <w:t xml:space="preserve">L’avviso integrale è consultabile sul sito </w:t>
      </w:r>
      <w:hyperlink r:id="rId4" w:history="1">
        <w:r w:rsidRPr="00D05C2F">
          <w:rPr>
            <w:rStyle w:val="Collegamentoipertestuale"/>
            <w:rFonts w:ascii="Garamond" w:hAnsi="Garamond"/>
          </w:rPr>
          <w:t>www.luccacrea.it</w:t>
        </w:r>
      </w:hyperlink>
    </w:p>
    <w:p w:rsidR="00E14894" w:rsidRPr="00D05C2F" w:rsidRDefault="00E14894" w:rsidP="00E14894">
      <w:pPr>
        <w:rPr>
          <w:rFonts w:ascii="Garamond" w:hAnsi="Garamond" w:cs="Times New Roman"/>
          <w:bdr w:val="none" w:sz="0" w:space="0" w:color="auto" w:frame="1"/>
          <w:lang w:eastAsia="it-IT"/>
        </w:rPr>
      </w:pPr>
      <w:r w:rsidRPr="00D05C2F">
        <w:rPr>
          <w:rFonts w:ascii="Garamond" w:hAnsi="Garamond" w:cs="Times New Roman"/>
          <w:b/>
          <w:bdr w:val="none" w:sz="0" w:space="0" w:color="auto" w:frame="1"/>
          <w:lang w:eastAsia="it-IT"/>
        </w:rPr>
        <w:t>SEZIONEVI</w:t>
      </w:r>
      <w:r w:rsidRPr="00D05C2F">
        <w:rPr>
          <w:rFonts w:ascii="Garamond" w:hAnsi="Garamond" w:cs="Times New Roman"/>
          <w:bdr w:val="none" w:sz="0" w:space="0" w:color="auto" w:frame="1"/>
          <w:lang w:eastAsia="it-IT"/>
        </w:rPr>
        <w:t xml:space="preserve"> : Altre informazioni:</w:t>
      </w:r>
      <w:r w:rsidR="00884971" w:rsidRPr="00D05C2F">
        <w:rPr>
          <w:rFonts w:ascii="Garamond" w:hAnsi="Garamond" w:cs="Times New Roman"/>
          <w:bdr w:val="none" w:sz="0" w:space="0" w:color="auto" w:frame="1"/>
          <w:lang w:eastAsia="it-IT"/>
        </w:rPr>
        <w:t>//</w:t>
      </w:r>
    </w:p>
    <w:p w:rsidR="00637329" w:rsidRPr="00D05C2F" w:rsidRDefault="00637329" w:rsidP="00E14894">
      <w:pPr>
        <w:rPr>
          <w:rFonts w:ascii="Garamond" w:hAnsi="Garamond" w:cs="Times New Roman"/>
          <w:bdr w:val="none" w:sz="0" w:space="0" w:color="auto" w:frame="1"/>
          <w:lang w:eastAsia="it-IT"/>
        </w:rPr>
      </w:pPr>
    </w:p>
    <w:p w:rsidR="00E14894" w:rsidRPr="00D05C2F" w:rsidRDefault="00E14894" w:rsidP="00E14894">
      <w:pPr>
        <w:jc w:val="right"/>
        <w:rPr>
          <w:rFonts w:ascii="Garamond" w:hAnsi="Garamond" w:cs="Times New Roman"/>
          <w:bdr w:val="none" w:sz="0" w:space="0" w:color="auto" w:frame="1"/>
          <w:lang w:eastAsia="it-IT"/>
        </w:rPr>
      </w:pPr>
      <w:r w:rsidRPr="00D05C2F">
        <w:rPr>
          <w:rFonts w:ascii="Garamond" w:hAnsi="Garamond" w:cs="Times New Roman"/>
          <w:bdr w:val="none" w:sz="0" w:space="0" w:color="auto" w:frame="1"/>
          <w:lang w:eastAsia="it-IT"/>
        </w:rPr>
        <w:t>I</w:t>
      </w:r>
      <w:r w:rsidR="00884971" w:rsidRPr="00D05C2F">
        <w:rPr>
          <w:rFonts w:ascii="Garamond" w:hAnsi="Garamond" w:cs="Times New Roman"/>
          <w:bdr w:val="none" w:sz="0" w:space="0" w:color="auto" w:frame="1"/>
          <w:lang w:eastAsia="it-IT"/>
        </w:rPr>
        <w:t>l responsabile del procedimento</w:t>
      </w:r>
    </w:p>
    <w:p w:rsidR="00E14894" w:rsidRPr="00D05C2F" w:rsidRDefault="00884971" w:rsidP="00E14894">
      <w:pPr>
        <w:jc w:val="right"/>
        <w:rPr>
          <w:rFonts w:ascii="Garamond" w:hAnsi="Garamond" w:cs="Times New Roman"/>
          <w:bdr w:val="none" w:sz="0" w:space="0" w:color="auto" w:frame="1"/>
          <w:lang w:eastAsia="it-IT"/>
        </w:rPr>
      </w:pPr>
      <w:r w:rsidRPr="00D05C2F">
        <w:rPr>
          <w:rFonts w:ascii="Garamond" w:hAnsi="Garamond" w:cs="Times New Roman"/>
          <w:bdr w:val="none" w:sz="0" w:space="0" w:color="auto" w:frame="1"/>
          <w:lang w:eastAsia="it-IT"/>
        </w:rPr>
        <w:t>Ing. Valentina Maggi</w:t>
      </w:r>
    </w:p>
    <w:p w:rsidR="00894D2D" w:rsidRDefault="00894D2D" w:rsidP="00E14894">
      <w:pPr>
        <w:jc w:val="right"/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p w:rsidR="00894D2D" w:rsidRDefault="00894D2D" w:rsidP="00894D2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************************************************************************************************</w:t>
      </w:r>
    </w:p>
    <w:p w:rsidR="00894D2D" w:rsidRPr="00584472" w:rsidRDefault="00894D2D" w:rsidP="00894D2D">
      <w:pPr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sectPr w:rsidR="00894D2D" w:rsidRPr="00584472" w:rsidSect="00307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5D7"/>
    <w:rsid w:val="00051C4A"/>
    <w:rsid w:val="00077C61"/>
    <w:rsid w:val="000E6B90"/>
    <w:rsid w:val="00153B84"/>
    <w:rsid w:val="00157756"/>
    <w:rsid w:val="00182B11"/>
    <w:rsid w:val="001E3B5F"/>
    <w:rsid w:val="00205EBC"/>
    <w:rsid w:val="002B4B43"/>
    <w:rsid w:val="002C50DC"/>
    <w:rsid w:val="00307FAD"/>
    <w:rsid w:val="00334CB8"/>
    <w:rsid w:val="00341AFC"/>
    <w:rsid w:val="00391810"/>
    <w:rsid w:val="0052484A"/>
    <w:rsid w:val="00524CE4"/>
    <w:rsid w:val="00534846"/>
    <w:rsid w:val="00584472"/>
    <w:rsid w:val="005A5127"/>
    <w:rsid w:val="005D5DA9"/>
    <w:rsid w:val="005E05D7"/>
    <w:rsid w:val="00637329"/>
    <w:rsid w:val="006653E6"/>
    <w:rsid w:val="007065F2"/>
    <w:rsid w:val="00725774"/>
    <w:rsid w:val="007446FB"/>
    <w:rsid w:val="0078599E"/>
    <w:rsid w:val="007A2110"/>
    <w:rsid w:val="007C325F"/>
    <w:rsid w:val="00853CC4"/>
    <w:rsid w:val="00884971"/>
    <w:rsid w:val="00894D2D"/>
    <w:rsid w:val="009B0130"/>
    <w:rsid w:val="009C4C56"/>
    <w:rsid w:val="009E7445"/>
    <w:rsid w:val="00A60CF9"/>
    <w:rsid w:val="00A619F1"/>
    <w:rsid w:val="00A90CFE"/>
    <w:rsid w:val="00AA36A9"/>
    <w:rsid w:val="00AB65A9"/>
    <w:rsid w:val="00AD2B00"/>
    <w:rsid w:val="00B40AB6"/>
    <w:rsid w:val="00C138A1"/>
    <w:rsid w:val="00C23417"/>
    <w:rsid w:val="00C43E7E"/>
    <w:rsid w:val="00CC5150"/>
    <w:rsid w:val="00D05C2F"/>
    <w:rsid w:val="00DB4A81"/>
    <w:rsid w:val="00E14894"/>
    <w:rsid w:val="00E24D92"/>
    <w:rsid w:val="00E25570"/>
    <w:rsid w:val="00E44387"/>
    <w:rsid w:val="00E9731B"/>
    <w:rsid w:val="00ED01D5"/>
    <w:rsid w:val="00EF06B5"/>
    <w:rsid w:val="00EF637E"/>
    <w:rsid w:val="00F15D6E"/>
    <w:rsid w:val="00FB2964"/>
    <w:rsid w:val="00FC2978"/>
    <w:rsid w:val="00FE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4D2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15775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7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756"/>
    <w:rPr>
      <w:b/>
      <w:bCs/>
    </w:rPr>
  </w:style>
  <w:style w:type="paragraph" w:customStyle="1" w:styleId="Standard">
    <w:name w:val="Standard"/>
    <w:rsid w:val="007A2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7A2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ccacomicsandgame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Valentina</cp:lastModifiedBy>
  <cp:revision>26</cp:revision>
  <dcterms:created xsi:type="dcterms:W3CDTF">2019-01-22T09:35:00Z</dcterms:created>
  <dcterms:modified xsi:type="dcterms:W3CDTF">2020-03-28T10:35:00Z</dcterms:modified>
</cp:coreProperties>
</file>